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99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4"/>
          <w:szCs w:val="44"/>
        </w:rPr>
        <w:t>南昌大学新闻与传播学院</w:t>
      </w:r>
      <w:r>
        <w:rPr>
          <w:rFonts w:hint="eastAsia" w:ascii="宋体" w:hAnsi="宋体" w:eastAsia="宋体" w:cs="宋体"/>
          <w:b/>
          <w:bCs/>
          <w:sz w:val="44"/>
          <w:szCs w:val="44"/>
          <w:lang w:val="en-US" w:eastAsia="zh-CN"/>
        </w:rPr>
        <w:t>2026年</w:t>
      </w:r>
      <w:bookmarkStart w:id="0" w:name="_GoBack"/>
      <w:bookmarkEnd w:id="0"/>
    </w:p>
    <w:p w14:paraId="47878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招收“申请-考核”制博士研究生实施细则</w:t>
      </w:r>
    </w:p>
    <w:p w14:paraId="1CDCD807">
      <w:pPr>
        <w:spacing w:line="360" w:lineRule="auto"/>
        <w:rPr>
          <w:rFonts w:hint="eastAsia" w:ascii="宋体" w:hAnsi="宋体" w:eastAsia="宋体" w:cs="宋体"/>
          <w:b w:val="0"/>
          <w:bCs w:val="0"/>
          <w:color w:val="auto"/>
          <w:sz w:val="24"/>
        </w:rPr>
      </w:pPr>
    </w:p>
    <w:p w14:paraId="286F8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深入贯彻落实全国教育大会和全国研究生教育会议精神，根据教育部《关于深化研究生教育改革的意见》等有关文件的要求，进一步健全和完善拔尖创新人才培养模式，坚持立德树人，扩大导师招生自主权，并结合</w:t>
      </w:r>
      <w:r>
        <w:rPr>
          <w:rFonts w:hint="eastAsia" w:ascii="仿宋" w:hAnsi="仿宋" w:eastAsia="仿宋" w:cs="仿宋"/>
          <w:b w:val="0"/>
          <w:bCs w:val="0"/>
          <w:color w:val="auto"/>
          <w:sz w:val="32"/>
          <w:szCs w:val="32"/>
          <w:lang w:val="en-US" w:eastAsia="zh-CN"/>
        </w:rPr>
        <w:t>《南昌大学博士研究生招生“申请－考核” 制实施办法（</w:t>
      </w:r>
      <w:r>
        <w:rPr>
          <w:rFonts w:hint="eastAsia" w:ascii="仿宋" w:hAnsi="仿宋" w:eastAsia="仿宋" w:cs="仿宋"/>
          <w:b w:val="0"/>
          <w:bCs w:val="0"/>
          <w:color w:val="auto"/>
          <w:sz w:val="32"/>
          <w:szCs w:val="32"/>
          <w:highlight w:val="none"/>
          <w:lang w:val="en-US" w:eastAsia="zh-CN"/>
        </w:rPr>
        <w:t>2023</w:t>
      </w:r>
      <w:r>
        <w:rPr>
          <w:rFonts w:hint="eastAsia" w:ascii="仿宋" w:hAnsi="仿宋" w:eastAsia="仿宋" w:cs="仿宋"/>
          <w:b w:val="0"/>
          <w:bCs w:val="0"/>
          <w:color w:val="auto"/>
          <w:sz w:val="32"/>
          <w:szCs w:val="32"/>
          <w:lang w:val="en-US" w:eastAsia="zh-CN"/>
        </w:rPr>
        <w:t xml:space="preserve">年修订）》 </w:t>
      </w:r>
      <w:r>
        <w:rPr>
          <w:rFonts w:hint="eastAsia" w:ascii="仿宋" w:hAnsi="仿宋" w:eastAsia="仿宋" w:cs="仿宋"/>
          <w:b w:val="0"/>
          <w:bCs w:val="0"/>
          <w:color w:val="auto"/>
          <w:sz w:val="32"/>
          <w:szCs w:val="32"/>
        </w:rPr>
        <w:t>的相关规定，新闻与传播学院特制定本实施</w:t>
      </w:r>
      <w:r>
        <w:rPr>
          <w:rFonts w:hint="eastAsia" w:ascii="仿宋" w:hAnsi="仿宋" w:eastAsia="仿宋" w:cs="仿宋"/>
          <w:b w:val="0"/>
          <w:bCs w:val="0"/>
          <w:color w:val="auto"/>
          <w:sz w:val="32"/>
          <w:szCs w:val="32"/>
          <w:lang w:val="en-US" w:eastAsia="zh-CN"/>
        </w:rPr>
        <w:t>细则</w:t>
      </w:r>
      <w:r>
        <w:rPr>
          <w:rFonts w:hint="eastAsia" w:ascii="仿宋" w:hAnsi="仿宋" w:eastAsia="仿宋" w:cs="仿宋"/>
          <w:b w:val="0"/>
          <w:bCs w:val="0"/>
          <w:color w:val="auto"/>
          <w:sz w:val="32"/>
          <w:szCs w:val="32"/>
        </w:rPr>
        <w:t>。</w:t>
      </w:r>
    </w:p>
    <w:p w14:paraId="53794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一、</w:t>
      </w:r>
      <w:r>
        <w:rPr>
          <w:rFonts w:hint="eastAsia" w:ascii="黑体" w:hAnsi="黑体" w:eastAsia="黑体" w:cs="黑体"/>
          <w:b/>
          <w:bCs/>
          <w:color w:val="auto"/>
          <w:sz w:val="32"/>
          <w:szCs w:val="32"/>
        </w:rPr>
        <w:t>申请条件</w:t>
      </w:r>
    </w:p>
    <w:p w14:paraId="4AE58E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 xml:space="preserve">  </w:t>
      </w:r>
      <w:r>
        <w:rPr>
          <w:rFonts w:hint="eastAsia" w:ascii="仿宋" w:hAnsi="仿宋" w:eastAsia="仿宋" w:cs="仿宋"/>
          <w:b w:val="0"/>
          <w:bCs w:val="0"/>
          <w:color w:val="auto"/>
          <w:sz w:val="32"/>
          <w:szCs w:val="32"/>
        </w:rPr>
        <w:t xml:space="preserve"> 1</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符合《南昌大学招收攻读博士学位研究生的实施办法》中的申请条件以及我校公布的年度《博士学位研究生招生简章》和《博士学位研究生招生专业目录》中的各项报考条件。其中本科直博生和硕博连读生除外语条件需满足本办法第七条外，其余条件按《南昌大学招收攻读博士学位研究生的实施办法》执行。</w:t>
      </w:r>
    </w:p>
    <w:p w14:paraId="76320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学历条件。报考全日制博士须为全日制应届或往届硕士研究生，且最迟于博士入学前取得硕士研究生毕业证书和学位证书；获得国（境）外高水平大学硕士学位者，须提供教育部留学服务中心的认证报告。</w:t>
      </w:r>
    </w:p>
    <w:p w14:paraId="25ACDFD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3</w:t>
      </w:r>
      <w:r>
        <w:rPr>
          <w:rFonts w:hint="eastAsia" w:ascii="仿宋" w:hAnsi="仿宋" w:eastAsia="仿宋" w:cs="仿宋"/>
          <w:color w:val="auto"/>
          <w:spacing w:val="-6"/>
          <w:sz w:val="32"/>
          <w:szCs w:val="32"/>
          <w:lang w:val="en-US" w:eastAsia="zh-CN"/>
        </w:rPr>
        <w:t>.</w:t>
      </w:r>
      <w:r>
        <w:rPr>
          <w:rFonts w:hint="eastAsia" w:ascii="仿宋" w:hAnsi="仿宋" w:eastAsia="仿宋" w:cs="仿宋"/>
          <w:color w:val="auto"/>
          <w:spacing w:val="-6"/>
          <w:sz w:val="32"/>
          <w:szCs w:val="32"/>
        </w:rPr>
        <w:t>外语条件。申请人的外语水平至少需满足以下条件之一：</w:t>
      </w:r>
    </w:p>
    <w:p w14:paraId="4D2CA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在英语语言国家获得过学士以上学位者；</w:t>
      </w:r>
    </w:p>
    <w:p w14:paraId="2AD62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全国大学英语六级考试(CTE6）成绩≥425 分或全国大学英语四级考试（CET4）成绩≥450分；</w:t>
      </w:r>
    </w:p>
    <w:p w14:paraId="678CB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托福（TOEFL）成绩≥80分；</w:t>
      </w:r>
    </w:p>
    <w:p w14:paraId="19BE3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雅思（IELTS）成绩≥6分；</w:t>
      </w:r>
    </w:p>
    <w:p w14:paraId="0422C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参加我校统一组织的英语水平测试且成绩合格；</w:t>
      </w:r>
    </w:p>
    <w:p w14:paraId="13EEE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以上成绩证书获得时</w:t>
      </w:r>
      <w:r>
        <w:rPr>
          <w:rFonts w:hint="eastAsia" w:ascii="仿宋" w:hAnsi="仿宋" w:eastAsia="仿宋" w:cs="仿宋"/>
          <w:color w:val="auto"/>
          <w:sz w:val="32"/>
          <w:szCs w:val="32"/>
          <w:lang w:val="en-US" w:eastAsia="zh-CN"/>
        </w:rPr>
        <w:t>间</w:t>
      </w:r>
      <w:r>
        <w:rPr>
          <w:rFonts w:hint="eastAsia" w:ascii="仿宋" w:hAnsi="仿宋" w:eastAsia="仿宋" w:cs="仿宋"/>
          <w:color w:val="auto"/>
          <w:sz w:val="32"/>
          <w:szCs w:val="32"/>
        </w:rPr>
        <w:t>距当年博士入学时间（9月1日)不超过6年（含6年)，若报考时为在读硕士研究生，则成绩证书获得时</w:t>
      </w:r>
      <w:r>
        <w:rPr>
          <w:rFonts w:hint="eastAsia" w:ascii="仿宋" w:hAnsi="仿宋" w:eastAsia="仿宋" w:cs="仿宋"/>
          <w:color w:val="auto"/>
          <w:sz w:val="32"/>
          <w:szCs w:val="32"/>
          <w:lang w:val="en-US" w:eastAsia="zh-CN"/>
        </w:rPr>
        <w:t>间</w:t>
      </w:r>
      <w:r>
        <w:rPr>
          <w:rFonts w:hint="eastAsia" w:ascii="仿宋" w:hAnsi="仿宋" w:eastAsia="仿宋" w:cs="仿宋"/>
          <w:color w:val="auto"/>
          <w:sz w:val="32"/>
          <w:szCs w:val="32"/>
        </w:rPr>
        <w:t>不受以上时间限制。</w:t>
      </w:r>
    </w:p>
    <w:p w14:paraId="34FD1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硕士学习期间课程成绩优良，掌握了良好的专业基础知识。</w:t>
      </w:r>
    </w:p>
    <w:p w14:paraId="6AC40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学术条件。坚守学术诚信，无学术不端行为记录，有较好的科研能力和科研成果产出，近五年内至少符合以下条件之一：</w:t>
      </w:r>
    </w:p>
    <w:p w14:paraId="1B27C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以第一作者、通讯作者或第二作者（导师为第一作者）发表一项较高质量的新闻传播学领域的学术成果；</w:t>
      </w:r>
    </w:p>
    <w:p w14:paraId="1BA61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 xml:space="preserve">作为主要成员（排名前三）获得省部级以上科研奖励；                                       </w:t>
      </w:r>
    </w:p>
    <w:p w14:paraId="1ED51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作为主要成员（排名前三）参与国家级科研项目且已取得一定成果；</w:t>
      </w:r>
    </w:p>
    <w:p w14:paraId="2C098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作为主要成员（排名前三）在全国研究生创新竞赛或全国普通高校学科竞赛排行榜内竞赛项目中获得奖励。</w:t>
      </w:r>
    </w:p>
    <w:p w14:paraId="5E6B0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对于确有特殊学术专长和突出科研能力，并于近 5年内在本学科领域已取得较为突出科研成果的申请者，可不受上述条件限制，但须提供相关证明材料（如高水平学术论文或省部级及以上科研成果奖等）。</w:t>
      </w:r>
    </w:p>
    <w:p w14:paraId="45F7C6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p>
    <w:p w14:paraId="74BA8B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二、工作程序</w:t>
      </w:r>
    </w:p>
    <w:p w14:paraId="644159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lang w:eastAsia="zh-CN"/>
        </w:rPr>
        <w:t>（一）</w:t>
      </w:r>
      <w:r>
        <w:rPr>
          <w:rFonts w:hint="eastAsia" w:ascii="华文楷体" w:hAnsi="华文楷体" w:eastAsia="华文楷体" w:cs="华文楷体"/>
          <w:b/>
          <w:bCs/>
          <w:color w:val="auto"/>
          <w:sz w:val="32"/>
          <w:szCs w:val="32"/>
        </w:rPr>
        <w:t>网上报名及提交材料</w:t>
      </w:r>
    </w:p>
    <w:p w14:paraId="36B519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书面申请材料包括：</w:t>
      </w:r>
    </w:p>
    <w:p w14:paraId="6F2C3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南昌大学博士研究生报名登记表》原件。内含专家推荐信、思想政治审查表等，可在研究生院下载中心或“南昌大学研究生报考服务系统”中下载。（单位证明或意见：我校非定向研究生由我校各培养单位证明，其他培养单位的非定向研究生由培养单位研究生院〔处〕证明；其他考生均需人事部门〔部队政治部干部部〕有关负责人签字并加盖公章；专家推荐信均需专家亲笔署名，至少两名所报考学科专业领域内的教授〔或相当专业技术职称的专家〕；思想政治审查表需经单位基层</w:t>
      </w:r>
      <w:r>
        <w:rPr>
          <w:rFonts w:hint="eastAsia" w:ascii="仿宋" w:hAnsi="仿宋" w:eastAsia="仿宋" w:cs="仿宋"/>
          <w:color w:val="auto"/>
          <w:sz w:val="32"/>
          <w:szCs w:val="32"/>
          <w:lang w:val="en-US" w:eastAsia="zh-CN"/>
        </w:rPr>
        <w:t>党</w:t>
      </w:r>
      <w:r>
        <w:rPr>
          <w:rFonts w:hint="eastAsia" w:ascii="仿宋" w:hAnsi="仿宋" w:eastAsia="仿宋" w:cs="仿宋"/>
          <w:color w:val="auto"/>
          <w:sz w:val="32"/>
          <w:szCs w:val="32"/>
        </w:rPr>
        <w:t>组织部门填写，并加盖</w:t>
      </w:r>
      <w:r>
        <w:rPr>
          <w:rFonts w:hint="eastAsia" w:ascii="仿宋" w:hAnsi="仿宋" w:eastAsia="仿宋" w:cs="仿宋"/>
          <w:color w:val="auto"/>
          <w:sz w:val="32"/>
          <w:szCs w:val="32"/>
          <w:lang w:val="en-US" w:eastAsia="zh-CN"/>
        </w:rPr>
        <w:t>党组织</w:t>
      </w:r>
      <w:r>
        <w:rPr>
          <w:rFonts w:hint="eastAsia" w:ascii="仿宋" w:hAnsi="仿宋" w:eastAsia="仿宋" w:cs="仿宋"/>
          <w:color w:val="auto"/>
          <w:sz w:val="32"/>
          <w:szCs w:val="32"/>
        </w:rPr>
        <w:t>公章。）</w:t>
      </w:r>
    </w:p>
    <w:p w14:paraId="0A48A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学历、学位材料：</w:t>
      </w:r>
    </w:p>
    <w:p w14:paraId="0521B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已获硕士学位考生：本科毕业证、学士学位证、硕士阶段的成绩单、研究生毕业证、硕士学位证复印件各一份；并提供本科、研究生学历的电子注册备案表及学士、硕士学位的认证报告，国（境）外学历考生请提交教育部留学服务中心国外学历学位认证报告。</w:t>
      </w:r>
    </w:p>
    <w:p w14:paraId="464FB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应届硕士毕业生：本科毕业证、学士学位证复印件各一份；硕士阶段的成绩单、研究生学生证、研究生管理部门的证明；同时提供本科学历电子注册备案表、学士学位认证报告及研究生学籍在线验证报告。</w:t>
      </w:r>
    </w:p>
    <w:p w14:paraId="60049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专科考取研究生：请提供专科学历备案表、研究生学历备案表、硕士学位认证报告。</w:t>
      </w:r>
    </w:p>
    <w:p w14:paraId="1C010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学历：学籍(应届生)/学历(往届生)查询验证报告:教育部学信网(http://www.chsi.com.cn)。</w:t>
      </w:r>
    </w:p>
    <w:p w14:paraId="38340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学位：学位(往届生)查询:学位网(http://www.chinadegrees.cn/cn/)。</w:t>
      </w:r>
    </w:p>
    <w:p w14:paraId="185E2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硕士论文（附评阅书或评议书），复试报名时务必提供；应届毕业生、硕博连读生无需提供。</w:t>
      </w:r>
    </w:p>
    <w:p w14:paraId="3B3BE0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“申请-考核”制考生须提供外语水平成绩证明 。</w:t>
      </w:r>
    </w:p>
    <w:p w14:paraId="35FD8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“申请-考核”制考生须提交经报考导师审核的拟攻读博士学位的研究计划书（计划书不少于5000字）。</w:t>
      </w:r>
    </w:p>
    <w:p w14:paraId="30706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攻读南昌大学博士学位研究生免试政治理论申请表。</w:t>
      </w:r>
    </w:p>
    <w:p w14:paraId="333E2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自我评价一份。</w:t>
      </w:r>
    </w:p>
    <w:p w14:paraId="2FD90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本人二代身份证复印件。</w:t>
      </w:r>
    </w:p>
    <w:p w14:paraId="3EEA8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公开发表（出版）的论文（专著）、科研成果证明书、学习（工作）中获奖证书等复印件材料。</w:t>
      </w:r>
    </w:p>
    <w:p w14:paraId="6D69E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以上所有申请材料的纸质版（与电子版材料一致）须在规定时间内邮寄或交至所报考学院审核，报名材料不予返还。</w:t>
      </w:r>
    </w:p>
    <w:p w14:paraId="30BBC1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（二）电子版材料提交注意事项：</w:t>
      </w:r>
    </w:p>
    <w:p w14:paraId="445F6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考生提交报名电子材料是网上报名的重要环节，请以PDF格式上传附件，上传内容须清晰可见。</w:t>
      </w:r>
    </w:p>
    <w:p w14:paraId="67CAC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未按要求填写报考信息、提交电子材料及缴费的考生报名无效。</w:t>
      </w:r>
    </w:p>
    <w:p w14:paraId="7FAFFF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1.材料评议</w:t>
      </w:r>
    </w:p>
    <w:p w14:paraId="51F4F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材料评议</w:t>
      </w:r>
      <w:r>
        <w:rPr>
          <w:rFonts w:hint="eastAsia" w:ascii="仿宋" w:hAnsi="仿宋" w:eastAsia="仿宋" w:cs="仿宋"/>
          <w:color w:val="auto"/>
          <w:sz w:val="32"/>
          <w:szCs w:val="32"/>
        </w:rPr>
        <w:t>分为两个环节，一个是对申请人的材料进行评审，从其基本素质、科研能力、创新能力等方面给出评价成绩；另一个环节是组织申请人参加“新闻传播理论与实践”科目笔试，这两个环节各占资格审核评分的一半。</w:t>
      </w:r>
    </w:p>
    <w:p w14:paraId="27F28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研究生招生工作小组结合招生计划，按一定的差额比例择优拟定进入综合考核的名单（</w:t>
      </w:r>
      <w:r>
        <w:rPr>
          <w:rFonts w:hint="eastAsia" w:ascii="仿宋" w:hAnsi="仿宋" w:eastAsia="仿宋" w:cs="仿宋"/>
          <w:color w:val="auto"/>
          <w:sz w:val="32"/>
          <w:szCs w:val="32"/>
          <w:lang w:val="en-US" w:eastAsia="zh-CN"/>
        </w:rPr>
        <w:t>材料评阅</w:t>
      </w:r>
      <w:r>
        <w:rPr>
          <w:rFonts w:hint="eastAsia" w:ascii="仿宋" w:hAnsi="仿宋" w:eastAsia="仿宋" w:cs="仿宋"/>
          <w:color w:val="auto"/>
          <w:sz w:val="32"/>
          <w:szCs w:val="32"/>
        </w:rPr>
        <w:t>评分低于60分的不得进入综合考核阶段）。</w:t>
      </w:r>
      <w:r>
        <w:rPr>
          <w:rFonts w:hint="eastAsia" w:ascii="仿宋" w:hAnsi="仿宋" w:eastAsia="仿宋" w:cs="仿宋"/>
          <w:color w:val="auto"/>
          <w:sz w:val="32"/>
          <w:szCs w:val="32"/>
          <w:lang w:val="en-US" w:eastAsia="zh-CN"/>
        </w:rPr>
        <w:t>材料评议</w:t>
      </w:r>
      <w:r>
        <w:rPr>
          <w:rFonts w:hint="eastAsia" w:ascii="仿宋" w:hAnsi="仿宋" w:eastAsia="仿宋" w:cs="仿宋"/>
          <w:color w:val="auto"/>
          <w:sz w:val="32"/>
          <w:szCs w:val="32"/>
        </w:rPr>
        <w:t>名单中经公示无异议的申请人进入综合考核环节</w:t>
      </w:r>
      <w:r>
        <w:rPr>
          <w:rFonts w:hint="eastAsia" w:ascii="仿宋" w:hAnsi="仿宋" w:eastAsia="仿宋" w:cs="仿宋"/>
          <w:color w:val="auto"/>
          <w:sz w:val="32"/>
          <w:szCs w:val="32"/>
          <w:lang w:eastAsia="zh-CN"/>
        </w:rPr>
        <w:t>。</w:t>
      </w:r>
    </w:p>
    <w:p w14:paraId="66A641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综合考核</w:t>
      </w:r>
    </w:p>
    <w:p w14:paraId="4F3C3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新闻与传播学院将成立综合考核小组（设组长1人），根据学科特点和培养要求，对通过资格审核的考生进行综合考核。综合考核实行差额考核，差额比例为200%。</w:t>
      </w:r>
    </w:p>
    <w:p w14:paraId="2B2BE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综合考核成绩采用百分制，外国语水平测试成绩（20%）+专业基础考核测试成绩（50%）+综合能力考核成绩（30%）。</w:t>
      </w:r>
    </w:p>
    <w:p w14:paraId="2BAC3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重点考核内容：学科背景、思想政治品德、专业素养、学业水平、科研能力、创新潜质、外语水平等。</w:t>
      </w:r>
    </w:p>
    <w:p w14:paraId="35B4C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综合考核程序：</w:t>
      </w:r>
    </w:p>
    <w:p w14:paraId="1DBDF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（1）外国语水平测试，分值100分。</w:t>
      </w:r>
    </w:p>
    <w:p w14:paraId="5F185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（2）专业基础考核，分值100分。其中“新闻传播学综合”笔试，占比40%；资格审核两个环节所获分数，占比60%。</w:t>
      </w:r>
    </w:p>
    <w:p w14:paraId="7645A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（3）专业综合面试，由综合考核小组成员自由提问，重点考查申请人的知识综合运用能力、科研创新能力、学科前沿领域与研究动态掌握情况、培养潜力以及道德品质与思想政治表现等。分值100分。</w:t>
      </w:r>
    </w:p>
    <w:p w14:paraId="24B022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录取</w:t>
      </w:r>
    </w:p>
    <w:p w14:paraId="4A8BC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满足全部申请条件且综合考核成绩（百分制）≥60分的申请人，一律按综合考核成绩从高分到低分排名提出拟录取名单。</w:t>
      </w:r>
      <w:r>
        <w:rPr>
          <w:rFonts w:hint="eastAsia" w:ascii="仿宋" w:hAnsi="仿宋" w:eastAsia="仿宋" w:cs="仿宋"/>
          <w:color w:val="auto"/>
          <w:sz w:val="32"/>
          <w:szCs w:val="32"/>
          <w:highlight w:val="none"/>
          <w:lang w:val="en-US" w:eastAsia="zh-CN"/>
        </w:rPr>
        <w:t>顺位递补考生须根据</w:t>
      </w:r>
      <w:r>
        <w:rPr>
          <w:rFonts w:hint="eastAsia" w:ascii="仿宋" w:hAnsi="仿宋" w:eastAsia="仿宋" w:cs="仿宋"/>
          <w:color w:val="auto"/>
          <w:sz w:val="32"/>
          <w:szCs w:val="32"/>
          <w:highlight w:val="none"/>
        </w:rPr>
        <w:t>师生双向选择意向</w:t>
      </w:r>
      <w:r>
        <w:rPr>
          <w:rFonts w:hint="eastAsia" w:ascii="仿宋" w:hAnsi="仿宋" w:eastAsia="仿宋" w:cs="仿宋"/>
          <w:color w:val="auto"/>
          <w:sz w:val="32"/>
          <w:szCs w:val="32"/>
          <w:highlight w:val="none"/>
          <w:lang w:val="en-US" w:eastAsia="zh-CN"/>
        </w:rPr>
        <w:t>重新选择导师和方向。</w:t>
      </w:r>
      <w:r>
        <w:rPr>
          <w:rFonts w:hint="eastAsia" w:ascii="仿宋" w:hAnsi="仿宋" w:eastAsia="仿宋" w:cs="仿宋"/>
          <w:color w:val="auto"/>
          <w:sz w:val="32"/>
          <w:szCs w:val="32"/>
          <w:highlight w:val="none"/>
        </w:rPr>
        <w:t>实际录取受招生计划、师生双向选择意向等限制，确定最终名单。</w:t>
      </w:r>
      <w:r>
        <w:rPr>
          <w:rFonts w:hint="eastAsia" w:ascii="仿宋" w:hAnsi="仿宋" w:eastAsia="仿宋" w:cs="仿宋"/>
          <w:color w:val="auto"/>
          <w:sz w:val="32"/>
          <w:szCs w:val="32"/>
        </w:rPr>
        <w:t>拟录取名单及时进行公示。</w:t>
      </w:r>
    </w:p>
    <w:p w14:paraId="095C64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、其他说明</w:t>
      </w:r>
    </w:p>
    <w:p w14:paraId="537581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回避制度。</w:t>
      </w:r>
      <w:r>
        <w:rPr>
          <w:rFonts w:hint="eastAsia" w:ascii="仿宋" w:hAnsi="仿宋" w:eastAsia="仿宋" w:cs="仿宋"/>
          <w:color w:val="auto"/>
          <w:sz w:val="32"/>
          <w:szCs w:val="32"/>
        </w:rPr>
        <w:t>凡与申请人有直系亲属关系的博士生导师不能参加研究生招生工作领导小组、资格审核小组、材料评议小组和综合考核小组。</w:t>
      </w:r>
    </w:p>
    <w:p w14:paraId="5E31B2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纪律要求。</w:t>
      </w:r>
      <w:r>
        <w:rPr>
          <w:rFonts w:hint="eastAsia" w:ascii="仿宋" w:hAnsi="仿宋" w:eastAsia="仿宋" w:cs="仿宋"/>
          <w:color w:val="auto"/>
          <w:sz w:val="32"/>
          <w:szCs w:val="32"/>
        </w:rPr>
        <w:t>学院将成立招生工作纪律监督小组，全程监察督导研究生招生工作。对在考核、录取过程中出现徇私舞弊、滥用职权的导师和工作人员，一经查实将给予通报批评，并取消相关导师的当年的招生资格。在报考和考核过程中出现弄虚作假、违纪的申请人，一经查实将永久取消其报考南昌大学博士研究生资格，已被录取者将取消入学资格。</w:t>
      </w:r>
    </w:p>
    <w:p w14:paraId="139D41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3</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考核过程全程录像、录音、记录并留存备查。</w:t>
      </w:r>
      <w:r>
        <w:rPr>
          <w:rFonts w:hint="eastAsia" w:ascii="仿宋" w:hAnsi="仿宋" w:eastAsia="仿宋" w:cs="仿宋"/>
          <w:color w:val="auto"/>
          <w:sz w:val="32"/>
          <w:szCs w:val="32"/>
        </w:rPr>
        <w:t>面试过程要规范操作，要有现场记录、成绩和评语，保证综合考核的公平、公正和有效性。</w:t>
      </w:r>
    </w:p>
    <w:p w14:paraId="6CBEC8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监督机制。</w:t>
      </w:r>
      <w:r>
        <w:rPr>
          <w:rFonts w:hint="eastAsia" w:ascii="仿宋" w:hAnsi="仿宋" w:eastAsia="仿宋" w:cs="仿宋"/>
          <w:color w:val="auto"/>
          <w:sz w:val="32"/>
          <w:szCs w:val="32"/>
        </w:rPr>
        <w:t>博士研究生招生工作接受申请人和社会的监督，有异议者可向学院研究生招生工作纪律监督小组或研究生院提出。研究生院招生办电话：0791-83969340；学院监督投诉电话：0791-83968734。</w:t>
      </w:r>
    </w:p>
    <w:p w14:paraId="181CA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本实</w:t>
      </w:r>
      <w:r>
        <w:rPr>
          <w:rFonts w:hint="eastAsia" w:ascii="仿宋" w:hAnsi="仿宋" w:eastAsia="仿宋" w:cs="仿宋"/>
          <w:color w:val="auto"/>
          <w:sz w:val="32"/>
          <w:szCs w:val="32"/>
          <w:lang w:val="en-US" w:eastAsia="zh-CN"/>
        </w:rPr>
        <w:t>细则</w:t>
      </w:r>
      <w:r>
        <w:rPr>
          <w:rFonts w:hint="eastAsia" w:ascii="仿宋" w:hAnsi="仿宋" w:eastAsia="仿宋" w:cs="仿宋"/>
          <w:color w:val="auto"/>
          <w:sz w:val="32"/>
          <w:szCs w:val="32"/>
        </w:rPr>
        <w:t>案自颁布之日起执行，由新闻与传播学院负责解释。</w:t>
      </w:r>
    </w:p>
    <w:p w14:paraId="0B210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781AD2B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南昌大学新闻与传播学院</w:t>
      </w:r>
    </w:p>
    <w:p w14:paraId="3853D0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w:t>
      </w:r>
    </w:p>
    <w:p w14:paraId="735F69A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Yzc3Nzc0NDRmZmNhMDg5NDJmMTI2YjFhNDdhNWIifQ=="/>
  </w:docVars>
  <w:rsids>
    <w:rsidRoot w:val="00FF541B"/>
    <w:rsid w:val="002C3F14"/>
    <w:rsid w:val="006766F2"/>
    <w:rsid w:val="007A6E8A"/>
    <w:rsid w:val="009B62A1"/>
    <w:rsid w:val="009C1135"/>
    <w:rsid w:val="00BB2976"/>
    <w:rsid w:val="00E6790A"/>
    <w:rsid w:val="00EF60B6"/>
    <w:rsid w:val="00FE525D"/>
    <w:rsid w:val="00FF541B"/>
    <w:rsid w:val="038F541B"/>
    <w:rsid w:val="055C7426"/>
    <w:rsid w:val="06F32261"/>
    <w:rsid w:val="07D16002"/>
    <w:rsid w:val="08532874"/>
    <w:rsid w:val="093E4C85"/>
    <w:rsid w:val="0B855F81"/>
    <w:rsid w:val="0BC87A99"/>
    <w:rsid w:val="0C2064B5"/>
    <w:rsid w:val="0EFB2DE2"/>
    <w:rsid w:val="0FB15379"/>
    <w:rsid w:val="10CC380A"/>
    <w:rsid w:val="12111F42"/>
    <w:rsid w:val="13B10700"/>
    <w:rsid w:val="163E24BF"/>
    <w:rsid w:val="1A846052"/>
    <w:rsid w:val="1BD619E1"/>
    <w:rsid w:val="1D596426"/>
    <w:rsid w:val="1DEA7FEB"/>
    <w:rsid w:val="1F4A096C"/>
    <w:rsid w:val="22C203C0"/>
    <w:rsid w:val="235C62BD"/>
    <w:rsid w:val="26C012C4"/>
    <w:rsid w:val="26F010F1"/>
    <w:rsid w:val="283D06F2"/>
    <w:rsid w:val="29F3410F"/>
    <w:rsid w:val="2B390B2E"/>
    <w:rsid w:val="2D8955F9"/>
    <w:rsid w:val="2E980D78"/>
    <w:rsid w:val="2FD8332F"/>
    <w:rsid w:val="2FFE398B"/>
    <w:rsid w:val="302E3C98"/>
    <w:rsid w:val="330579FA"/>
    <w:rsid w:val="340F1632"/>
    <w:rsid w:val="34E53699"/>
    <w:rsid w:val="36407D2B"/>
    <w:rsid w:val="368340BC"/>
    <w:rsid w:val="38C574BC"/>
    <w:rsid w:val="3A9E295E"/>
    <w:rsid w:val="3CC42977"/>
    <w:rsid w:val="3F9609BC"/>
    <w:rsid w:val="401C18D8"/>
    <w:rsid w:val="40710CFC"/>
    <w:rsid w:val="408F4533"/>
    <w:rsid w:val="420F167B"/>
    <w:rsid w:val="43337DBD"/>
    <w:rsid w:val="4427077C"/>
    <w:rsid w:val="47545B61"/>
    <w:rsid w:val="48425B85"/>
    <w:rsid w:val="4ACB00B3"/>
    <w:rsid w:val="4DB56DF9"/>
    <w:rsid w:val="4F8C30B4"/>
    <w:rsid w:val="51B07DF3"/>
    <w:rsid w:val="52C71011"/>
    <w:rsid w:val="54532EC8"/>
    <w:rsid w:val="55052819"/>
    <w:rsid w:val="552E25A8"/>
    <w:rsid w:val="553D3E4A"/>
    <w:rsid w:val="55A36BD0"/>
    <w:rsid w:val="571F2C79"/>
    <w:rsid w:val="57230801"/>
    <w:rsid w:val="57754893"/>
    <w:rsid w:val="58334AF1"/>
    <w:rsid w:val="58A65CBC"/>
    <w:rsid w:val="5C423F4D"/>
    <w:rsid w:val="5EDD3F73"/>
    <w:rsid w:val="617D6CB3"/>
    <w:rsid w:val="63B868A3"/>
    <w:rsid w:val="642759E5"/>
    <w:rsid w:val="655967F7"/>
    <w:rsid w:val="671B210B"/>
    <w:rsid w:val="67462AA7"/>
    <w:rsid w:val="69D16F8A"/>
    <w:rsid w:val="6B7B2FE6"/>
    <w:rsid w:val="6E167540"/>
    <w:rsid w:val="6EF50561"/>
    <w:rsid w:val="6EF74724"/>
    <w:rsid w:val="6FC00BFA"/>
    <w:rsid w:val="704D2225"/>
    <w:rsid w:val="70B64B15"/>
    <w:rsid w:val="70EE795A"/>
    <w:rsid w:val="717007BD"/>
    <w:rsid w:val="71891479"/>
    <w:rsid w:val="72203F91"/>
    <w:rsid w:val="74334A97"/>
    <w:rsid w:val="75183646"/>
    <w:rsid w:val="76CE0EBB"/>
    <w:rsid w:val="793D7B1F"/>
    <w:rsid w:val="7B4F7695"/>
    <w:rsid w:val="7C866045"/>
    <w:rsid w:val="7D060228"/>
    <w:rsid w:val="7FDE51E4"/>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8</Pages>
  <Words>2881</Words>
  <Characters>3051</Characters>
  <Lines>25</Lines>
  <Paragraphs>7</Paragraphs>
  <TotalTime>0</TotalTime>
  <ScaleCrop>false</ScaleCrop>
  <LinksUpToDate>false</LinksUpToDate>
  <CharactersWithSpaces>3128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2023-10-31T03:22:00Z</dcterms:created>
  <dc:creator>ASUS</dc:creator>
  <cp:lastModifiedBy>饭饭</cp:lastModifiedBy>
  <dcterms:modified xsi:type="dcterms:W3CDTF">2025-11-13T01:11:49Z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A78125A20FCC4FB58BDC1A0BC0197E20_13</vt:lpwstr>
  </property>
  <property fmtid="{D5CDD505-2E9C-101B-9397-08002B2CF9AE}" pid="4" name="KSOTemplateDocerSaveRecord">
    <vt:lpwstr>eyJoZGlkIjoiYWE2Yzc3Nzc0NDRmZmNhMDg5NDJmMTI2YjFhNDdhNWIiLCJ1c2VySWQiOiIyNDE0Mjk4ODUifQ==</vt:lpwstr>
  </property>
</Properties>
</file>